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40860A29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D53EBF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0738E5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C66236">
        <w:rPr>
          <w:rFonts w:ascii="Arial" w:hAnsi="Arial" w:hint="eastAsia"/>
          <w:b/>
          <w:noProof/>
          <w:sz w:val="24"/>
          <w:szCs w:val="24"/>
          <w:lang w:eastAsia="zh-CN"/>
        </w:rPr>
        <w:t>0164</w:t>
      </w:r>
    </w:p>
    <w:p w14:paraId="05B0D0A8" w14:textId="4075AE7F" w:rsidR="001E489F" w:rsidRPr="00A6790D" w:rsidRDefault="00D53EBF" w:rsidP="00A6790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3F6160"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>, 1</w:t>
      </w:r>
      <w:r w:rsidR="003F6160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>-2</w:t>
      </w:r>
      <w:r w:rsidR="003F6160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3F6160">
        <w:rPr>
          <w:rFonts w:ascii="Arial" w:hAnsi="Arial"/>
          <w:b/>
          <w:noProof/>
          <w:sz w:val="24"/>
          <w:szCs w:val="24"/>
          <w:lang w:eastAsia="ja-JP"/>
        </w:rPr>
        <w:t>February</w:t>
      </w:r>
      <w:r w:rsidR="005832E9" w:rsidRPr="005832E9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3F6160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A6790D">
        <w:rPr>
          <w:rFonts w:ascii="Arial" w:eastAsia="Batang" w:hAnsi="Arial" w:cs="Arial" w:hint="eastAsia"/>
          <w:b/>
          <w:noProof/>
          <w:lang w:eastAsia="zh-CN"/>
        </w:rPr>
        <w:t>5xxxx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1D2A00A0" w:rsidR="001E489F" w:rsidRPr="0050318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3186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503186">
        <w:rPr>
          <w:rFonts w:ascii="Arial" w:eastAsia="等线" w:hAnsi="Arial" w:hint="eastAsia"/>
          <w:b/>
          <w:sz w:val="24"/>
          <w:szCs w:val="24"/>
          <w:lang w:val="en-US" w:eastAsia="zh-CN"/>
        </w:rPr>
        <w:t>,</w:t>
      </w:r>
      <w:r w:rsidR="00503186" w:rsidRPr="00CC0354">
        <w:t xml:space="preserve"> </w:t>
      </w:r>
      <w:r w:rsidR="00392D7A">
        <w:rPr>
          <w:rFonts w:ascii="Arial" w:eastAsia="等线" w:hAnsi="Arial" w:hint="eastAsia"/>
          <w:b/>
          <w:sz w:val="24"/>
          <w:szCs w:val="24"/>
          <w:lang w:val="en-US" w:eastAsia="zh-CN"/>
        </w:rPr>
        <w:t>Nokia,</w:t>
      </w:r>
      <w:r w:rsidR="00392D7A" w:rsidRPr="00CC0354">
        <w:rPr>
          <w:rFonts w:ascii="Arial" w:eastAsia="等线" w:hAnsi="Arial"/>
          <w:b/>
          <w:sz w:val="24"/>
          <w:szCs w:val="24"/>
          <w:lang w:val="en-US" w:eastAsia="zh-CN"/>
        </w:rPr>
        <w:t xml:space="preserve"> </w:t>
      </w:r>
      <w:r w:rsidR="00503186" w:rsidRPr="00CC0354">
        <w:rPr>
          <w:rFonts w:ascii="Arial" w:eastAsia="等线" w:hAnsi="Arial"/>
          <w:b/>
          <w:sz w:val="24"/>
          <w:szCs w:val="24"/>
          <w:lang w:val="en-US" w:eastAsia="zh-CN"/>
        </w:rPr>
        <w:t>China Unicom</w:t>
      </w:r>
      <w:r w:rsidR="00503186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503186">
        <w:rPr>
          <w:rFonts w:ascii="Arial" w:eastAsia="等线" w:hAnsi="Arial" w:hint="eastAsia"/>
          <w:b/>
          <w:sz w:val="24"/>
          <w:szCs w:val="24"/>
          <w:lang w:val="en-US" w:eastAsia="zh-CN"/>
        </w:rPr>
        <w:t>AsiaInfo</w:t>
      </w:r>
      <w:proofErr w:type="spellEnd"/>
      <w:r w:rsidR="00503186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, </w:t>
      </w:r>
      <w:r w:rsidR="00503186" w:rsidRPr="00CC0354">
        <w:rPr>
          <w:rFonts w:ascii="Arial" w:eastAsia="等线" w:hAnsi="Arial"/>
          <w:b/>
          <w:sz w:val="24"/>
          <w:szCs w:val="24"/>
          <w:lang w:val="en-US" w:eastAsia="zh-CN"/>
        </w:rPr>
        <w:t>Honor</w:t>
      </w:r>
      <w:r w:rsidR="00503186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 </w:t>
      </w:r>
    </w:p>
    <w:p w14:paraId="49D92DA3" w14:textId="787B061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73396" w:rsidRPr="00473396">
        <w:rPr>
          <w:rFonts w:ascii="Arial" w:eastAsia="Batang" w:hAnsi="Arial" w:cs="Arial"/>
          <w:b/>
          <w:sz w:val="24"/>
          <w:szCs w:val="24"/>
          <w:lang w:eastAsia="zh-CN"/>
        </w:rPr>
        <w:t>New WID on Supporting Service Continuity of Positioning Services for a MUSIM UE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518AC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3396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72BE134" w:rsidR="001E489F" w:rsidRPr="00B10CF7" w:rsidRDefault="001E489F" w:rsidP="00DB7EF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="900"/>
        <w:textAlignment w:val="baseline"/>
        <w:rPr>
          <w:rFonts w:ascii="Arial" w:eastAsia="等线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21542" w:rsidRPr="00B21542">
        <w:rPr>
          <w:rFonts w:ascii="Arial" w:eastAsia="等线" w:hAnsi="Arial" w:cs="Times New Roman"/>
          <w:color w:val="auto"/>
          <w:sz w:val="36"/>
          <w:szCs w:val="20"/>
          <w:lang w:eastAsia="zh-CN"/>
        </w:rPr>
        <w:t xml:space="preserve"> </w:t>
      </w:r>
      <w:r w:rsidR="00B21542" w:rsidRPr="009A532F">
        <w:rPr>
          <w:rFonts w:ascii="Arial" w:eastAsia="等线" w:hAnsi="Arial" w:cs="Times New Roman"/>
          <w:color w:val="auto"/>
          <w:sz w:val="36"/>
          <w:szCs w:val="20"/>
          <w:lang w:eastAsia="zh-CN"/>
        </w:rPr>
        <w:t>Supporting Service Continuity of Positioning Service</w:t>
      </w:r>
      <w:r w:rsidR="00B21542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>s</w:t>
      </w:r>
      <w:r w:rsidR="00B10CF7">
        <w:rPr>
          <w:rFonts w:ascii="Arial" w:eastAsia="等线" w:hAnsi="Arial" w:cs="Times New Roman"/>
          <w:color w:val="auto"/>
          <w:sz w:val="36"/>
          <w:szCs w:val="20"/>
          <w:lang w:eastAsia="zh-CN"/>
        </w:rPr>
        <w:t xml:space="preserve"> </w:t>
      </w:r>
      <w:r w:rsidR="00B21542" w:rsidRPr="009A532F">
        <w:rPr>
          <w:rFonts w:ascii="Arial" w:eastAsia="等线" w:hAnsi="Arial" w:cs="Times New Roman"/>
          <w:color w:val="auto"/>
          <w:sz w:val="36"/>
          <w:szCs w:val="20"/>
          <w:lang w:eastAsia="zh-CN"/>
        </w:rPr>
        <w:t>for a MUSIM UE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6DCB187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B62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B6264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>POS4MUSIM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74F33F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72C4E2" w:rsidR="001E489F" w:rsidRDefault="002B62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44F31F" w:rsidR="001E489F" w:rsidRDefault="002B62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1D820E5" w:rsidR="001E489F" w:rsidRDefault="002B62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CF80E2E" w:rsidR="001E489F" w:rsidRDefault="002B62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72FC235" w:rsidR="007861B8" w:rsidRDefault="002B62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95C6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868B744" w:rsidR="00E95C6D" w:rsidRDefault="00E95C6D" w:rsidP="00E95C6D">
            <w:pPr>
              <w:pStyle w:val="TAL"/>
            </w:pPr>
            <w:r w:rsidRPr="00450DAC">
              <w:t>760006</w:t>
            </w:r>
          </w:p>
        </w:tc>
        <w:tc>
          <w:tcPr>
            <w:tcW w:w="3326" w:type="dxa"/>
          </w:tcPr>
          <w:p w14:paraId="3AC061FD" w14:textId="0660AAF2" w:rsidR="00E95C6D" w:rsidRDefault="00E95C6D" w:rsidP="00E95C6D">
            <w:pPr>
              <w:pStyle w:val="TAL"/>
            </w:pPr>
            <w:r w:rsidRPr="00450DAC">
              <w:t>Study on positioning use cases</w:t>
            </w:r>
            <w:r w:rsidR="002A0229">
              <w:t xml:space="preserve"> </w:t>
            </w:r>
            <w:r>
              <w:rPr>
                <w:rFonts w:hint="eastAsia"/>
                <w:lang w:eastAsia="zh-CN"/>
              </w:rPr>
              <w:t>(FS_5G_HYPOS)</w:t>
            </w:r>
          </w:p>
        </w:tc>
        <w:tc>
          <w:tcPr>
            <w:tcW w:w="5099" w:type="dxa"/>
          </w:tcPr>
          <w:p w14:paraId="017BF4B1" w14:textId="3F2A6D82" w:rsidR="00E95C6D" w:rsidRPr="00251D80" w:rsidRDefault="00E95C6D" w:rsidP="00E95C6D">
            <w:pPr>
              <w:pStyle w:val="Guidance"/>
            </w:pPr>
            <w:r>
              <w:rPr>
                <w:rFonts w:hint="eastAsia"/>
                <w:lang w:eastAsia="zh-CN"/>
              </w:rPr>
              <w:t>Rel-16</w:t>
            </w:r>
            <w:r w:rsidRPr="00135D68">
              <w:t xml:space="preserve"> </w:t>
            </w:r>
            <w:r>
              <w:rPr>
                <w:rFonts w:hint="eastAsia"/>
                <w:lang w:eastAsia="zh-CN"/>
              </w:rPr>
              <w:t>study on</w:t>
            </w:r>
            <w:r w:rsidRPr="00135D68">
              <w:t xml:space="preserve"> 5G </w:t>
            </w:r>
            <w:r>
              <w:rPr>
                <w:rFonts w:hint="eastAsia"/>
                <w:lang w:eastAsia="zh-CN"/>
              </w:rPr>
              <w:t xml:space="preserve">positioning </w:t>
            </w:r>
            <w:r>
              <w:rPr>
                <w:lang w:eastAsia="zh-CN"/>
              </w:rPr>
              <w:t>service</w:t>
            </w:r>
          </w:p>
        </w:tc>
      </w:tr>
      <w:tr w:rsidR="00E95C6D" w14:paraId="4E5A3A63" w14:textId="77777777" w:rsidTr="005875D6">
        <w:trPr>
          <w:cantSplit/>
          <w:jc w:val="center"/>
        </w:trPr>
        <w:tc>
          <w:tcPr>
            <w:tcW w:w="1101" w:type="dxa"/>
          </w:tcPr>
          <w:p w14:paraId="7C886DFC" w14:textId="767ED9EE" w:rsidR="00E95C6D" w:rsidRPr="00450DAC" w:rsidRDefault="00E95C6D" w:rsidP="00E95C6D">
            <w:pPr>
              <w:pStyle w:val="TAL"/>
            </w:pPr>
            <w:r w:rsidRPr="002B0F4B">
              <w:t>800049</w:t>
            </w:r>
          </w:p>
        </w:tc>
        <w:tc>
          <w:tcPr>
            <w:tcW w:w="3326" w:type="dxa"/>
          </w:tcPr>
          <w:p w14:paraId="18F05C3A" w14:textId="458AB7E5" w:rsidR="00E95C6D" w:rsidRPr="00450DAC" w:rsidRDefault="00E95C6D" w:rsidP="00E95C6D">
            <w:pPr>
              <w:pStyle w:val="TAL"/>
            </w:pPr>
            <w:r w:rsidRPr="00F9138E">
              <w:rPr>
                <w:lang w:eastAsia="zh-CN"/>
              </w:rPr>
              <w:t>5G positioning services</w:t>
            </w:r>
            <w:r w:rsidR="002A0229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(5G_HYPOS)</w:t>
            </w:r>
          </w:p>
        </w:tc>
        <w:tc>
          <w:tcPr>
            <w:tcW w:w="5099" w:type="dxa"/>
          </w:tcPr>
          <w:p w14:paraId="580EE453" w14:textId="47B2FE69" w:rsidR="00E95C6D" w:rsidRDefault="00E95C6D" w:rsidP="00E95C6D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Rel-16, </w:t>
            </w:r>
            <w:r w:rsidRPr="002B0F4B">
              <w:rPr>
                <w:lang w:eastAsia="zh-CN"/>
              </w:rPr>
              <w:t>Stage 1 of 5G_HYPOS</w:t>
            </w:r>
          </w:p>
        </w:tc>
      </w:tr>
      <w:tr w:rsidR="00E95C6D" w14:paraId="6EFB377F" w14:textId="77777777" w:rsidTr="005875D6">
        <w:trPr>
          <w:cantSplit/>
          <w:jc w:val="center"/>
        </w:trPr>
        <w:tc>
          <w:tcPr>
            <w:tcW w:w="1101" w:type="dxa"/>
          </w:tcPr>
          <w:p w14:paraId="6717574C" w14:textId="368CF33B" w:rsidR="00E95C6D" w:rsidRPr="002B0F4B" w:rsidRDefault="00E95C6D" w:rsidP="00E95C6D">
            <w:pPr>
              <w:pStyle w:val="TAL"/>
            </w:pPr>
            <w:r w:rsidRPr="00B97B80">
              <w:t>830019</w:t>
            </w:r>
          </w:p>
        </w:tc>
        <w:tc>
          <w:tcPr>
            <w:tcW w:w="3326" w:type="dxa"/>
          </w:tcPr>
          <w:p w14:paraId="057CFDEB" w14:textId="75BD9C94" w:rsidR="00E95C6D" w:rsidRPr="00F9138E" w:rsidRDefault="00E95C6D" w:rsidP="00E95C6D">
            <w:pPr>
              <w:pStyle w:val="TAL"/>
              <w:rPr>
                <w:lang w:eastAsia="zh-CN"/>
              </w:rPr>
            </w:pPr>
            <w:r>
              <w:t>Study on Support for Multi-USIM Devices</w:t>
            </w:r>
            <w:r w:rsidR="002A0229">
              <w:t xml:space="preserve"> </w:t>
            </w:r>
            <w:r>
              <w:rPr>
                <w:rFonts w:hint="eastAsia"/>
                <w:lang w:eastAsia="zh-CN"/>
              </w:rPr>
              <w:t>(FS_MUSIM)</w:t>
            </w:r>
          </w:p>
        </w:tc>
        <w:tc>
          <w:tcPr>
            <w:tcW w:w="5099" w:type="dxa"/>
          </w:tcPr>
          <w:p w14:paraId="2725C4CA" w14:textId="59C978B0" w:rsidR="00E95C6D" w:rsidRDefault="00E95C6D" w:rsidP="00E95C6D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Rel-17, study the use cases and </w:t>
            </w:r>
            <w:r>
              <w:rPr>
                <w:lang w:eastAsia="zh-CN"/>
              </w:rPr>
              <w:t xml:space="preserve">potential </w:t>
            </w:r>
            <w:r w:rsidRPr="00982D8D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ulti-USIM devices</w:t>
            </w:r>
            <w:r w:rsidRPr="00982D8D">
              <w:rPr>
                <w:lang w:eastAsia="zh-CN"/>
              </w:rPr>
              <w:t xml:space="preserve"> in </w:t>
            </w:r>
            <w:r>
              <w:rPr>
                <w:lang w:eastAsia="zh-CN"/>
              </w:rPr>
              <w:t>EPS and 5G</w:t>
            </w:r>
            <w:r w:rsidRPr="00982D8D">
              <w:rPr>
                <w:lang w:eastAsia="zh-CN"/>
              </w:rPr>
              <w:t xml:space="preserve"> system</w:t>
            </w:r>
          </w:p>
        </w:tc>
      </w:tr>
      <w:tr w:rsidR="00E95C6D" w14:paraId="4EE5B7B9" w14:textId="77777777" w:rsidTr="005875D6">
        <w:trPr>
          <w:cantSplit/>
          <w:jc w:val="center"/>
        </w:trPr>
        <w:tc>
          <w:tcPr>
            <w:tcW w:w="1101" w:type="dxa"/>
          </w:tcPr>
          <w:p w14:paraId="4414AA89" w14:textId="5DC61EAE" w:rsidR="00E95C6D" w:rsidRPr="00B97B80" w:rsidRDefault="00E95C6D" w:rsidP="00E95C6D">
            <w:pPr>
              <w:pStyle w:val="TAL"/>
            </w:pPr>
            <w:r w:rsidRPr="000E0BC6">
              <w:t>840040</w:t>
            </w:r>
          </w:p>
        </w:tc>
        <w:tc>
          <w:tcPr>
            <w:tcW w:w="3326" w:type="dxa"/>
          </w:tcPr>
          <w:p w14:paraId="67DF1239" w14:textId="062CC6DD" w:rsidR="00E95C6D" w:rsidRDefault="00E95C6D" w:rsidP="00E95C6D">
            <w:pPr>
              <w:pStyle w:val="TAL"/>
            </w:pPr>
            <w:r>
              <w:t>Support for Multi-USIM Devices</w:t>
            </w:r>
            <w:r w:rsidR="002A0229">
              <w:t xml:space="preserve"> </w:t>
            </w:r>
            <w:r>
              <w:rPr>
                <w:rFonts w:hint="eastAsia"/>
                <w:lang w:eastAsia="zh-CN"/>
              </w:rPr>
              <w:t>(MUSIM)</w:t>
            </w:r>
          </w:p>
        </w:tc>
        <w:tc>
          <w:tcPr>
            <w:tcW w:w="5099" w:type="dxa"/>
          </w:tcPr>
          <w:p w14:paraId="73CB0758" w14:textId="06B84407" w:rsidR="00E95C6D" w:rsidRDefault="00E95C6D" w:rsidP="00E95C6D">
            <w:pPr>
              <w:pStyle w:val="Guidance"/>
              <w:rPr>
                <w:lang w:eastAsia="zh-CN"/>
              </w:rPr>
            </w:pPr>
            <w:r w:rsidRPr="00135D68">
              <w:t>Rel-1</w:t>
            </w:r>
            <w:r>
              <w:rPr>
                <w:rFonts w:hint="eastAsia"/>
                <w:lang w:eastAsia="zh-CN"/>
              </w:rPr>
              <w:t>7</w:t>
            </w:r>
            <w:r w:rsidRPr="00135D68">
              <w:t xml:space="preserve">, </w:t>
            </w:r>
            <w:r>
              <w:rPr>
                <w:rFonts w:hint="eastAsia"/>
                <w:lang w:eastAsia="zh-CN"/>
              </w:rPr>
              <w:t>Stage 1 of MUSIM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4842502" w14:textId="0A0365C6" w:rsidR="0038507F" w:rsidRDefault="0038507F" w:rsidP="00F2181C">
      <w:pPr>
        <w:spacing w:after="180"/>
        <w:jc w:val="both"/>
        <w:rPr>
          <w:lang w:eastAsia="zh-CN"/>
        </w:rPr>
      </w:pPr>
      <w:bookmarkStart w:id="0" w:name="OLE_LINK61"/>
      <w:bookmarkStart w:id="1" w:name="OLE_LINK62"/>
      <w:bookmarkStart w:id="2" w:name="OLE_LINK63"/>
      <w:bookmarkStart w:id="3" w:name="OLE_LINK64"/>
      <w:bookmarkStart w:id="4" w:name="OLE_LINK100"/>
      <w:bookmarkStart w:id="5" w:name="OLE_LINK41"/>
      <w:bookmarkStart w:id="6" w:name="OLE_LINK42"/>
      <w:bookmarkStart w:id="7" w:name="OLE_LINK43"/>
      <w:r>
        <w:rPr>
          <w:lang w:eastAsia="zh-CN"/>
        </w:rPr>
        <w:t xml:space="preserve">Location </w:t>
      </w:r>
      <w:r>
        <w:rPr>
          <w:rFonts w:hint="eastAsia"/>
          <w:lang w:eastAsia="zh-CN"/>
        </w:rPr>
        <w:t>based service</w:t>
      </w:r>
      <w:r>
        <w:rPr>
          <w:lang w:eastAsia="zh-CN"/>
        </w:rPr>
        <w:t xml:space="preserve"> and associated service requirements </w:t>
      </w:r>
      <w:r>
        <w:rPr>
          <w:rFonts w:hint="eastAsia"/>
          <w:lang w:eastAsia="zh-CN"/>
        </w:rPr>
        <w:t>were</w:t>
      </w:r>
      <w:r>
        <w:rPr>
          <w:lang w:eastAsia="zh-CN"/>
        </w:rPr>
        <w:t xml:space="preserve"> introduced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3G. </w:t>
      </w:r>
      <w:r w:rsidR="00B61F55">
        <w:rPr>
          <w:lang w:eastAsia="zh-CN"/>
        </w:rPr>
        <w:t>TS</w:t>
      </w:r>
      <w:r>
        <w:rPr>
          <w:lang w:eastAsia="zh-CN"/>
        </w:rPr>
        <w:t>22.071</w:t>
      </w:r>
      <w:r>
        <w:rPr>
          <w:rFonts w:hint="eastAsia"/>
          <w:lang w:eastAsia="zh-CN"/>
        </w:rPr>
        <w:t xml:space="preserve"> has mentioned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LCS feature </w:t>
      </w:r>
      <w:r w:rsidR="00071B3F">
        <w:rPr>
          <w:lang w:eastAsia="zh-CN"/>
        </w:rPr>
        <w:t>may</w:t>
      </w:r>
      <w:r w:rsidR="00071B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be supported for all UEs while positioning shall be supported for all UEs </w:t>
      </w:r>
      <w:r w:rsidR="004804ED">
        <w:rPr>
          <w:lang w:eastAsia="zh-CN"/>
        </w:rPr>
        <w:t>for</w:t>
      </w:r>
      <w:r w:rsidR="004804E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emergency services. TS22.261 inherits all the requirements and e</w:t>
      </w:r>
      <w:r w:rsidR="005F7032">
        <w:rPr>
          <w:rFonts w:hint="eastAsia"/>
          <w:lang w:eastAsia="zh-CN"/>
        </w:rPr>
        <w:t>xtends the capabilities to high-</w:t>
      </w:r>
      <w:r>
        <w:rPr>
          <w:rFonts w:hint="eastAsia"/>
          <w:lang w:eastAsia="zh-CN"/>
        </w:rPr>
        <w:t xml:space="preserve">accuracy </w:t>
      </w:r>
      <w:r w:rsidR="005F7032">
        <w:rPr>
          <w:rFonts w:hint="eastAsia"/>
          <w:lang w:eastAsia="zh-CN"/>
        </w:rPr>
        <w:t xml:space="preserve">positioning service </w:t>
      </w:r>
      <w:r>
        <w:rPr>
          <w:rFonts w:hint="eastAsia"/>
          <w:lang w:eastAsia="zh-CN"/>
        </w:rPr>
        <w:t xml:space="preserve">and </w:t>
      </w:r>
      <w:r w:rsidR="005F7032">
        <w:rPr>
          <w:rFonts w:hint="eastAsia"/>
          <w:lang w:eastAsia="zh-CN"/>
        </w:rPr>
        <w:t xml:space="preserve">with </w:t>
      </w:r>
      <w:r>
        <w:rPr>
          <w:rFonts w:hint="eastAsia"/>
          <w:lang w:eastAsia="zh-CN"/>
        </w:rPr>
        <w:t xml:space="preserve">diversified configuration e.g. event-based, periodicity-based. </w:t>
      </w:r>
    </w:p>
    <w:p w14:paraId="18A2C163" w14:textId="77777777" w:rsidR="00654C3B" w:rsidRDefault="0038507F" w:rsidP="00654C3B">
      <w:pPr>
        <w:spacing w:after="18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To cater to the need of consumer market, MUSIM UE was studied and introduced in Rel-17, which </w:t>
      </w:r>
      <w:r w:rsidR="00DF72EF">
        <w:rPr>
          <w:lang w:eastAsia="zh-CN"/>
        </w:rPr>
        <w:t>supports</w:t>
      </w:r>
      <w:r>
        <w:rPr>
          <w:rFonts w:hint="eastAsia"/>
          <w:lang w:eastAsia="zh-CN"/>
        </w:rPr>
        <w:t xml:space="preserve"> more than one USIM </w:t>
      </w:r>
      <w:r w:rsidR="00DF72EF">
        <w:rPr>
          <w:lang w:eastAsia="zh-CN"/>
        </w:rPr>
        <w:t xml:space="preserve">in a UE </w:t>
      </w:r>
      <w:r>
        <w:rPr>
          <w:rFonts w:hint="eastAsia"/>
          <w:lang w:eastAsia="zh-CN"/>
        </w:rPr>
        <w:t xml:space="preserve">and </w:t>
      </w:r>
      <w:r w:rsidR="008B6E93">
        <w:rPr>
          <w:lang w:eastAsia="zh-CN"/>
        </w:rPr>
        <w:t>is</w:t>
      </w:r>
      <w:r>
        <w:rPr>
          <w:rFonts w:hint="eastAsia"/>
          <w:lang w:eastAsia="zh-CN"/>
        </w:rPr>
        <w:t xml:space="preserve"> able to maintain separate registration state with a PLMN for each USIM over 3GPP access. Based on the user preference and service policy, MUSIM UE can </w:t>
      </w:r>
      <w:r>
        <w:rPr>
          <w:lang w:eastAsia="zh-CN"/>
        </w:rPr>
        <w:t>autonomously</w:t>
      </w:r>
      <w:r>
        <w:rPr>
          <w:rFonts w:hint="eastAsia"/>
          <w:lang w:eastAsia="zh-CN"/>
        </w:rPr>
        <w:t xml:space="preserve"> switch USIMs for different services while the network can coordinate the service delivery for each USIM. However, when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regulatory </w:t>
      </w:r>
      <w:r>
        <w:rPr>
          <w:lang w:eastAsia="zh-CN"/>
        </w:rPr>
        <w:t xml:space="preserve">related requirements were </w:t>
      </w:r>
      <w:r w:rsidR="00B35763">
        <w:rPr>
          <w:lang w:eastAsia="zh-CN"/>
        </w:rPr>
        <w:t xml:space="preserve">introduced </w:t>
      </w:r>
      <w:r w:rsidR="00F0211E">
        <w:rPr>
          <w:lang w:eastAsia="zh-CN"/>
        </w:rPr>
        <w:t>for MUSIM UE</w:t>
      </w:r>
      <w:r>
        <w:rPr>
          <w:rFonts w:hint="eastAsia"/>
          <w:lang w:eastAsia="zh-CN"/>
        </w:rPr>
        <w:t xml:space="preserve"> (as </w:t>
      </w:r>
      <w:r>
        <w:rPr>
          <w:lang w:eastAsia="zh-CN"/>
        </w:rPr>
        <w:t xml:space="preserve">TS22.101 and TS22.278), the </w:t>
      </w:r>
      <w:r>
        <w:rPr>
          <w:rFonts w:hint="eastAsia"/>
          <w:lang w:eastAsia="zh-CN"/>
        </w:rPr>
        <w:t xml:space="preserve">consideration about </w:t>
      </w:r>
      <w:r>
        <w:rPr>
          <w:lang w:eastAsia="zh-CN"/>
        </w:rPr>
        <w:t xml:space="preserve">positioning service </w:t>
      </w:r>
      <w:r>
        <w:rPr>
          <w:rFonts w:hint="eastAsia"/>
          <w:lang w:eastAsia="zh-CN"/>
        </w:rPr>
        <w:t>was</w:t>
      </w:r>
      <w:r>
        <w:rPr>
          <w:lang w:eastAsia="zh-CN"/>
        </w:rPr>
        <w:t xml:space="preserve"> missing. </w:t>
      </w:r>
    </w:p>
    <w:p w14:paraId="741BBFD9" w14:textId="7F2836AF" w:rsidR="004D555B" w:rsidRPr="006C2E80" w:rsidRDefault="00654C3B" w:rsidP="00DA4062">
      <w:pPr>
        <w:spacing w:after="180"/>
        <w:jc w:val="both"/>
        <w:rPr>
          <w:lang w:eastAsia="zh-CN"/>
        </w:rPr>
      </w:pPr>
      <w:r w:rsidRPr="00654C3B">
        <w:rPr>
          <w:lang w:eastAsia="zh-CN"/>
        </w:rPr>
        <w:t xml:space="preserve">For example, when </w:t>
      </w:r>
      <w:r w:rsidR="001C38B1">
        <w:rPr>
          <w:rFonts w:hint="eastAsia"/>
          <w:lang w:eastAsia="zh-CN"/>
        </w:rPr>
        <w:t xml:space="preserve">an </w:t>
      </w:r>
      <w:r w:rsidRPr="00654C3B">
        <w:rPr>
          <w:lang w:eastAsia="zh-CN"/>
        </w:rPr>
        <w:t>emergency service (</w:t>
      </w:r>
      <w:r>
        <w:rPr>
          <w:lang w:eastAsia="zh-CN"/>
        </w:rPr>
        <w:t>e.g. voice call</w:t>
      </w:r>
      <w:r w:rsidRPr="00654C3B">
        <w:rPr>
          <w:lang w:eastAsia="zh-CN"/>
        </w:rPr>
        <w:t>) is initiated</w:t>
      </w:r>
      <w:r>
        <w:rPr>
          <w:rFonts w:hint="eastAsia"/>
          <w:lang w:eastAsia="zh-CN"/>
        </w:rPr>
        <w:t xml:space="preserve"> </w:t>
      </w:r>
      <w:r w:rsidR="001C38B1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one USIM</w:t>
      </w:r>
      <w:r w:rsidRPr="00654C3B">
        <w:rPr>
          <w:lang w:eastAsia="zh-CN"/>
        </w:rPr>
        <w:t xml:space="preserve">, the </w:t>
      </w:r>
      <w:r w:rsidR="00BB0B7C">
        <w:rPr>
          <w:rFonts w:hint="eastAsia"/>
          <w:lang w:eastAsia="zh-CN"/>
        </w:rPr>
        <w:t xml:space="preserve">positioning </w:t>
      </w:r>
      <w:r w:rsidRPr="00654C3B">
        <w:rPr>
          <w:lang w:eastAsia="zh-CN"/>
        </w:rPr>
        <w:t xml:space="preserve">service will be triggered as well. Even if </w:t>
      </w:r>
      <w:r w:rsidR="00BB0B7C">
        <w:rPr>
          <w:rFonts w:hint="eastAsia"/>
          <w:lang w:eastAsia="zh-CN"/>
        </w:rPr>
        <w:t xml:space="preserve">the </w:t>
      </w:r>
      <w:r w:rsidR="00BB0B7C">
        <w:rPr>
          <w:lang w:eastAsia="zh-CN"/>
        </w:rPr>
        <w:t>emergency call</w:t>
      </w:r>
      <w:r w:rsidRPr="00654C3B">
        <w:rPr>
          <w:lang w:eastAsia="zh-CN"/>
        </w:rPr>
        <w:t xml:space="preserve"> ha</w:t>
      </w:r>
      <w:r w:rsidR="004D555B">
        <w:rPr>
          <w:rFonts w:hint="eastAsia"/>
          <w:lang w:eastAsia="zh-CN"/>
        </w:rPr>
        <w:t>s</w:t>
      </w:r>
      <w:r w:rsidRPr="00654C3B">
        <w:rPr>
          <w:lang w:eastAsia="zh-CN"/>
        </w:rPr>
        <w:t xml:space="preserve"> finished, sometimes the periodic location reporting will keep for a while. </w:t>
      </w:r>
      <w:r w:rsidR="004D555B">
        <w:rPr>
          <w:rFonts w:hint="eastAsia"/>
          <w:lang w:eastAsia="zh-CN"/>
        </w:rPr>
        <w:t>T</w:t>
      </w:r>
      <w:r w:rsidR="0038507F">
        <w:rPr>
          <w:lang w:eastAsia="zh-CN"/>
        </w:rPr>
        <w:t xml:space="preserve">here is a risk that the </w:t>
      </w:r>
      <w:r w:rsidR="008226CB">
        <w:rPr>
          <w:rFonts w:hint="eastAsia"/>
          <w:lang w:eastAsia="zh-CN"/>
        </w:rPr>
        <w:t>ongoing</w:t>
      </w:r>
      <w:r w:rsidR="008226CB">
        <w:rPr>
          <w:lang w:eastAsia="zh-CN"/>
        </w:rPr>
        <w:t xml:space="preserve"> </w:t>
      </w:r>
      <w:r w:rsidR="0038507F">
        <w:rPr>
          <w:lang w:eastAsia="zh-CN"/>
        </w:rPr>
        <w:t xml:space="preserve">measurement </w:t>
      </w:r>
      <w:r w:rsidR="0038507F">
        <w:rPr>
          <w:rFonts w:hint="eastAsia"/>
          <w:lang w:eastAsia="zh-CN"/>
        </w:rPr>
        <w:t xml:space="preserve">and positioning </w:t>
      </w:r>
      <w:r w:rsidR="00274B1F">
        <w:rPr>
          <w:rFonts w:hint="eastAsia"/>
          <w:lang w:eastAsia="zh-CN"/>
        </w:rPr>
        <w:t>service</w:t>
      </w:r>
      <w:r w:rsidR="00AC7B27">
        <w:rPr>
          <w:lang w:eastAsia="zh-CN"/>
        </w:rPr>
        <w:t xml:space="preserve"> </w:t>
      </w:r>
      <w:r w:rsidR="0038507F">
        <w:rPr>
          <w:lang w:eastAsia="zh-CN"/>
        </w:rPr>
        <w:t xml:space="preserve">based on </w:t>
      </w:r>
      <w:r w:rsidR="0038507F">
        <w:rPr>
          <w:rFonts w:hint="eastAsia"/>
          <w:lang w:eastAsia="zh-CN"/>
        </w:rPr>
        <w:t>one</w:t>
      </w:r>
      <w:r w:rsidR="0038507F">
        <w:rPr>
          <w:lang w:eastAsia="zh-CN"/>
        </w:rPr>
        <w:t xml:space="preserve"> USIM</w:t>
      </w:r>
      <w:r w:rsidR="0038507F">
        <w:rPr>
          <w:rFonts w:hint="eastAsia"/>
          <w:lang w:eastAsia="zh-CN"/>
        </w:rPr>
        <w:t xml:space="preserve"> </w:t>
      </w:r>
      <w:r w:rsidR="00DA4062">
        <w:rPr>
          <w:rFonts w:hint="eastAsia"/>
          <w:lang w:eastAsia="zh-CN"/>
        </w:rPr>
        <w:t>would be</w:t>
      </w:r>
      <w:r w:rsidR="0038507F">
        <w:rPr>
          <w:rFonts w:hint="eastAsia"/>
          <w:lang w:eastAsia="zh-CN"/>
        </w:rPr>
        <w:t xml:space="preserve"> interrupted by </w:t>
      </w:r>
      <w:r w:rsidR="005C3BA2">
        <w:rPr>
          <w:lang w:eastAsia="zh-CN"/>
        </w:rPr>
        <w:t>switching</w:t>
      </w:r>
      <w:r w:rsidR="0038507F">
        <w:rPr>
          <w:lang w:eastAsia="zh-CN"/>
        </w:rPr>
        <w:t xml:space="preserve"> of USIMs</w:t>
      </w:r>
      <w:r w:rsidR="004D555B">
        <w:rPr>
          <w:rFonts w:hint="eastAsia"/>
          <w:lang w:eastAsia="zh-CN"/>
        </w:rPr>
        <w:t xml:space="preserve"> for other services (e.g. data service)</w:t>
      </w:r>
      <w:r w:rsidR="0038507F">
        <w:rPr>
          <w:rFonts w:hint="eastAsia"/>
          <w:lang w:eastAsia="zh-CN"/>
        </w:rPr>
        <w:t xml:space="preserve"> without any coordination of MUSIM UE and the network. </w:t>
      </w:r>
      <w:r w:rsidR="00DA4062">
        <w:rPr>
          <w:rFonts w:hint="eastAsia"/>
          <w:lang w:eastAsia="zh-CN"/>
        </w:rPr>
        <w:t xml:space="preserve">Also, the location information </w:t>
      </w:r>
      <w:r w:rsidR="008B544C">
        <w:rPr>
          <w:rFonts w:hint="eastAsia"/>
          <w:lang w:eastAsia="zh-CN"/>
        </w:rPr>
        <w:t>obtained by the core network of 1</w:t>
      </w:r>
      <w:r w:rsidR="008B544C" w:rsidRPr="008B544C">
        <w:rPr>
          <w:rFonts w:hint="eastAsia"/>
          <w:vertAlign w:val="superscript"/>
          <w:lang w:eastAsia="zh-CN"/>
        </w:rPr>
        <w:t>st</w:t>
      </w:r>
      <w:r w:rsidR="008B544C">
        <w:rPr>
          <w:rFonts w:hint="eastAsia"/>
          <w:lang w:eastAsia="zh-CN"/>
        </w:rPr>
        <w:t xml:space="preserve"> USIM is still valid but can</w:t>
      </w:r>
      <w:r w:rsidR="008B544C">
        <w:rPr>
          <w:lang w:eastAsia="zh-CN"/>
        </w:rPr>
        <w:t>’</w:t>
      </w:r>
      <w:r w:rsidR="008B544C">
        <w:rPr>
          <w:rFonts w:hint="eastAsia"/>
          <w:lang w:eastAsia="zh-CN"/>
        </w:rPr>
        <w:t xml:space="preserve">t be used due to the USIM switching. </w:t>
      </w:r>
      <w:r w:rsidR="0038507F">
        <w:rPr>
          <w:rFonts w:hint="eastAsia"/>
          <w:lang w:eastAsia="zh-CN"/>
        </w:rPr>
        <w:t>Th</w:t>
      </w:r>
      <w:r w:rsidR="007A5AAE">
        <w:rPr>
          <w:rFonts w:hint="eastAsia"/>
          <w:lang w:eastAsia="zh-CN"/>
        </w:rPr>
        <w:t>erefore</w:t>
      </w:r>
      <w:r w:rsidR="0038507F">
        <w:rPr>
          <w:rFonts w:hint="eastAsia"/>
          <w:lang w:eastAsia="zh-CN"/>
        </w:rPr>
        <w:t xml:space="preserve">, the </w:t>
      </w:r>
      <w:r w:rsidR="0038507F">
        <w:rPr>
          <w:lang w:eastAsia="zh-CN"/>
        </w:rPr>
        <w:t>service continuity of positioning service</w:t>
      </w:r>
      <w:r w:rsidR="0038507F">
        <w:rPr>
          <w:rFonts w:hint="eastAsia"/>
          <w:lang w:eastAsia="zh-CN"/>
        </w:rPr>
        <w:t xml:space="preserve"> </w:t>
      </w:r>
      <w:r w:rsidR="005F334D">
        <w:rPr>
          <w:lang w:eastAsia="zh-CN"/>
        </w:rPr>
        <w:t xml:space="preserve">for MUSIM UE </w:t>
      </w:r>
      <w:r w:rsidR="0038507F">
        <w:rPr>
          <w:rFonts w:hint="eastAsia"/>
          <w:lang w:eastAsia="zh-CN"/>
        </w:rPr>
        <w:t>need</w:t>
      </w:r>
      <w:r w:rsidR="000310B0">
        <w:rPr>
          <w:lang w:eastAsia="zh-CN"/>
        </w:rPr>
        <w:t>s</w:t>
      </w:r>
      <w:r w:rsidR="0038507F">
        <w:rPr>
          <w:rFonts w:hint="eastAsia"/>
          <w:lang w:eastAsia="zh-CN"/>
        </w:rPr>
        <w:t xml:space="preserve"> to be addressed by enhanced 5GS</w:t>
      </w:r>
      <w:r w:rsidR="0038507F">
        <w:rPr>
          <w:lang w:eastAsia="zh-CN"/>
        </w:rPr>
        <w:t xml:space="preserve">, especially when </w:t>
      </w:r>
      <w:r w:rsidR="0038507F">
        <w:rPr>
          <w:rFonts w:hint="eastAsia"/>
          <w:lang w:eastAsia="zh-CN"/>
        </w:rPr>
        <w:t xml:space="preserve">MUSIM UE switches the </w:t>
      </w:r>
      <w:r w:rsidR="0038507F">
        <w:rPr>
          <w:lang w:eastAsia="zh-CN"/>
        </w:rPr>
        <w:t xml:space="preserve">USIMs </w:t>
      </w:r>
      <w:r w:rsidR="0038507F">
        <w:rPr>
          <w:rFonts w:hint="eastAsia"/>
          <w:lang w:eastAsia="zh-CN"/>
        </w:rPr>
        <w:t>provided by the same operator</w:t>
      </w:r>
      <w:r w:rsidR="0038507F">
        <w:rPr>
          <w:lang w:eastAsia="zh-CN"/>
        </w:rPr>
        <w:t>.</w:t>
      </w:r>
      <w:bookmarkStart w:id="8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0B3B9801" w:rsidR="001E489F" w:rsidRPr="001F4FCF" w:rsidRDefault="001F4FCF" w:rsidP="001F4FCF">
      <w:pPr>
        <w:pStyle w:val="Guidance"/>
        <w:rPr>
          <w:i w:val="0"/>
          <w:lang w:eastAsia="zh-CN"/>
        </w:rPr>
      </w:pPr>
      <w:bookmarkStart w:id="9" w:name="OLE_LINK45"/>
      <w:bookmarkStart w:id="10" w:name="OLE_LINK46"/>
      <w:r w:rsidRPr="00F0337E">
        <w:rPr>
          <w:i w:val="0"/>
        </w:rPr>
        <w:t xml:space="preserve">This </w:t>
      </w:r>
      <w:r>
        <w:rPr>
          <w:rFonts w:hint="eastAsia"/>
          <w:i w:val="0"/>
          <w:lang w:eastAsia="zh-CN"/>
        </w:rPr>
        <w:t xml:space="preserve">work item intends to specify the service requirements to support service continuity for positioning services applied on a MUSIM UE during the USIMs </w:t>
      </w:r>
      <w:r w:rsidR="00976DF0">
        <w:rPr>
          <w:i w:val="0"/>
          <w:lang w:eastAsia="zh-CN"/>
        </w:rPr>
        <w:t>switching</w:t>
      </w:r>
      <w:r w:rsidR="00AB74C3">
        <w:rPr>
          <w:i w:val="0"/>
          <w:lang w:eastAsia="zh-CN"/>
        </w:rPr>
        <w:t>.</w:t>
      </w:r>
      <w:bookmarkEnd w:id="9"/>
      <w:bookmarkEnd w:id="10"/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90773C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2CCF3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E1858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3FEA9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DCEA2E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472A0E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324EB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F192375" w:rsidR="00C324EB" w:rsidRPr="006C2E80" w:rsidRDefault="00C324EB" w:rsidP="00C324EB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ECDA86" w:rsidR="00C324EB" w:rsidRPr="006C2E80" w:rsidRDefault="00C324EB" w:rsidP="00C324EB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Additional requirements on s</w:t>
            </w:r>
            <w:r w:rsidRPr="00A547A3">
              <w:rPr>
                <w:lang w:eastAsia="zh-CN"/>
              </w:rPr>
              <w:t>upport</w:t>
            </w:r>
            <w:r>
              <w:rPr>
                <w:rFonts w:hint="eastAsia"/>
                <w:lang w:eastAsia="zh-CN"/>
              </w:rPr>
              <w:t>ing</w:t>
            </w:r>
            <w:r w:rsidRPr="00A547A3">
              <w:rPr>
                <w:lang w:eastAsia="zh-CN"/>
              </w:rPr>
              <w:t xml:space="preserve"> service continuity of positioning service</w:t>
            </w:r>
            <w:r>
              <w:rPr>
                <w:rFonts w:hint="eastAsia"/>
                <w:lang w:eastAsia="zh-CN"/>
              </w:rPr>
              <w:t>s</w:t>
            </w:r>
            <w:r w:rsidRPr="00A547A3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 xml:space="preserve">a </w:t>
            </w:r>
            <w:r w:rsidRPr="00A547A3">
              <w:rPr>
                <w:lang w:eastAsia="zh-CN"/>
              </w:rPr>
              <w:t>MUSIM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3C0BE88" w:rsidR="00C324EB" w:rsidRPr="006C2E80" w:rsidRDefault="00C324EB" w:rsidP="00C324EB">
            <w:pPr>
              <w:pStyle w:val="Guidance"/>
              <w:spacing w:after="0"/>
            </w:pPr>
            <w:r w:rsidRPr="006C2E80">
              <w:t>TSG#</w:t>
            </w:r>
            <w:r>
              <w:rPr>
                <w:rFonts w:hint="eastAsia"/>
                <w:lang w:eastAsia="zh-CN"/>
              </w:rPr>
              <w:t>10</w:t>
            </w:r>
            <w:r w:rsidR="00127F93">
              <w:rPr>
                <w:lang w:eastAsia="zh-CN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6BF8D76" w:rsidR="00C324EB" w:rsidRPr="006C2E80" w:rsidRDefault="00C324EB" w:rsidP="00C324EB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8744BE0" w:rsidR="001E489F" w:rsidRPr="006C2E80" w:rsidRDefault="00DE7581" w:rsidP="00C62BA3">
      <w:pPr>
        <w:pStyle w:val="Guidance"/>
        <w:rPr>
          <w:lang w:eastAsia="zh-CN"/>
        </w:rPr>
      </w:pPr>
      <w:r>
        <w:rPr>
          <w:rFonts w:hint="eastAsia"/>
          <w:lang w:eastAsia="zh-CN"/>
        </w:rPr>
        <w:t xml:space="preserve">Qing Wan, CATT, </w:t>
      </w:r>
      <w:r w:rsidR="009D0ACF">
        <w:rPr>
          <w:rFonts w:hint="eastAsia"/>
          <w:lang w:eastAsia="zh-CN"/>
        </w:rPr>
        <w:t>wanqing1@cictmobile.com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ECA3618" w:rsidR="001E489F" w:rsidRPr="00BD6004" w:rsidRDefault="00C137CD" w:rsidP="00BD6004">
      <w:pPr>
        <w:pStyle w:val="Guidance"/>
        <w:rPr>
          <w:i w:val="0"/>
          <w:iCs/>
          <w:lang w:eastAsia="zh-CN"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D9D7246" w:rsidR="001E489F" w:rsidRPr="00557B2E" w:rsidRDefault="005B4532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D9D46A" w:rsidR="001E489F" w:rsidRPr="006C2E80" w:rsidRDefault="001E489F" w:rsidP="001E489F">
      <w:pPr>
        <w:pStyle w:val="Guidance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6A6ED1F" w:rsidR="001E489F" w:rsidRDefault="00747F6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ED704E" w:rsidR="001E489F" w:rsidRDefault="00747F6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D12037E" w:rsidR="001E489F" w:rsidRDefault="00747F6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404150" w:rsidR="001E489F" w:rsidRDefault="00747F6A" w:rsidP="005875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AsiaInfo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94F5" w:rsidR="001E489F" w:rsidRDefault="00747F6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Honor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27A85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20B7A52" w16cex:dateUtc="2024-12-11T10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27A8533" w16cid:durableId="620B7A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6BF6C" w14:textId="77777777" w:rsidR="00134537" w:rsidRDefault="00134537">
      <w:r>
        <w:separator/>
      </w:r>
    </w:p>
  </w:endnote>
  <w:endnote w:type="continuationSeparator" w:id="0">
    <w:p w14:paraId="3CE72705" w14:textId="77777777" w:rsidR="00134537" w:rsidRDefault="00134537">
      <w:r>
        <w:continuationSeparator/>
      </w:r>
    </w:p>
  </w:endnote>
  <w:endnote w:type="continuationNotice" w:id="1">
    <w:p w14:paraId="07EC9D7F" w14:textId="77777777" w:rsidR="00134537" w:rsidRDefault="001345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E0255" w14:textId="77777777" w:rsidR="00134537" w:rsidRDefault="00134537">
      <w:r>
        <w:separator/>
      </w:r>
    </w:p>
  </w:footnote>
  <w:footnote w:type="continuationSeparator" w:id="0">
    <w:p w14:paraId="08F3FF45" w14:textId="77777777" w:rsidR="00134537" w:rsidRDefault="00134537">
      <w:r>
        <w:continuationSeparator/>
      </w:r>
    </w:p>
  </w:footnote>
  <w:footnote w:type="continuationNotice" w:id="1">
    <w:p w14:paraId="4A4579FF" w14:textId="77777777" w:rsidR="00134537" w:rsidRDefault="0013453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3563"/>
    <w:multiLevelType w:val="hybridMultilevel"/>
    <w:tmpl w:val="A87C1BF6"/>
    <w:lvl w:ilvl="0" w:tplc="D0D61B6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91C64"/>
    <w:multiLevelType w:val="hybridMultilevel"/>
    <w:tmpl w:val="CC28A2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CB51CA8"/>
    <w:multiLevelType w:val="hybridMultilevel"/>
    <w:tmpl w:val="1206EF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DD634B0"/>
    <w:multiLevelType w:val="hybridMultilevel"/>
    <w:tmpl w:val="27E4B0B8"/>
    <w:lvl w:ilvl="0" w:tplc="D0D61B6A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DF44ED9"/>
    <w:multiLevelType w:val="hybridMultilevel"/>
    <w:tmpl w:val="26CCA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11"/>
  </w:num>
  <w:num w:numId="11">
    <w:abstractNumId w:val="2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2243"/>
    <w:rsid w:val="0002191A"/>
    <w:rsid w:val="00023FDC"/>
    <w:rsid w:val="0003016C"/>
    <w:rsid w:val="00030CD4"/>
    <w:rsid w:val="000310B0"/>
    <w:rsid w:val="000344A1"/>
    <w:rsid w:val="00042051"/>
    <w:rsid w:val="000425F0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B3F"/>
    <w:rsid w:val="000726EB"/>
    <w:rsid w:val="00072A7C"/>
    <w:rsid w:val="000738E5"/>
    <w:rsid w:val="000775E7"/>
    <w:rsid w:val="0007775C"/>
    <w:rsid w:val="00081390"/>
    <w:rsid w:val="00094F23"/>
    <w:rsid w:val="000967F4"/>
    <w:rsid w:val="000A6432"/>
    <w:rsid w:val="000C206E"/>
    <w:rsid w:val="000D6D78"/>
    <w:rsid w:val="000E0429"/>
    <w:rsid w:val="000E0437"/>
    <w:rsid w:val="000F6E51"/>
    <w:rsid w:val="00102A24"/>
    <w:rsid w:val="001244C2"/>
    <w:rsid w:val="00127F93"/>
    <w:rsid w:val="0013259C"/>
    <w:rsid w:val="00134537"/>
    <w:rsid w:val="00135831"/>
    <w:rsid w:val="001376A6"/>
    <w:rsid w:val="001424CD"/>
    <w:rsid w:val="0014389B"/>
    <w:rsid w:val="0014413C"/>
    <w:rsid w:val="00147F84"/>
    <w:rsid w:val="00150C36"/>
    <w:rsid w:val="00157F50"/>
    <w:rsid w:val="00157FFB"/>
    <w:rsid w:val="001607AE"/>
    <w:rsid w:val="00166A1B"/>
    <w:rsid w:val="00166BEE"/>
    <w:rsid w:val="00167E23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38B1"/>
    <w:rsid w:val="001C4D9B"/>
    <w:rsid w:val="001D0B09"/>
    <w:rsid w:val="001E489F"/>
    <w:rsid w:val="001E6729"/>
    <w:rsid w:val="001F1578"/>
    <w:rsid w:val="001F4FCF"/>
    <w:rsid w:val="001F5D8E"/>
    <w:rsid w:val="001F7653"/>
    <w:rsid w:val="00205C77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B1F"/>
    <w:rsid w:val="002919B7"/>
    <w:rsid w:val="00291EF2"/>
    <w:rsid w:val="00295D61"/>
    <w:rsid w:val="00297B86"/>
    <w:rsid w:val="00297C1F"/>
    <w:rsid w:val="002A0229"/>
    <w:rsid w:val="002A5FC1"/>
    <w:rsid w:val="002B074C"/>
    <w:rsid w:val="002B2FE7"/>
    <w:rsid w:val="002B34EA"/>
    <w:rsid w:val="002B5361"/>
    <w:rsid w:val="002B6264"/>
    <w:rsid w:val="002C1BA4"/>
    <w:rsid w:val="002C47B8"/>
    <w:rsid w:val="002D1787"/>
    <w:rsid w:val="002E397B"/>
    <w:rsid w:val="002E3AE2"/>
    <w:rsid w:val="002F7CCB"/>
    <w:rsid w:val="00301992"/>
    <w:rsid w:val="003057FD"/>
    <w:rsid w:val="0030628C"/>
    <w:rsid w:val="003101C6"/>
    <w:rsid w:val="00310E70"/>
    <w:rsid w:val="00313F3E"/>
    <w:rsid w:val="00320536"/>
    <w:rsid w:val="00325E33"/>
    <w:rsid w:val="003275E6"/>
    <w:rsid w:val="00341BBE"/>
    <w:rsid w:val="00354553"/>
    <w:rsid w:val="003715B7"/>
    <w:rsid w:val="00373571"/>
    <w:rsid w:val="00376C60"/>
    <w:rsid w:val="0038507F"/>
    <w:rsid w:val="00392C87"/>
    <w:rsid w:val="00392D7A"/>
    <w:rsid w:val="003A5FFA"/>
    <w:rsid w:val="003A67E1"/>
    <w:rsid w:val="003A7108"/>
    <w:rsid w:val="003B4BC6"/>
    <w:rsid w:val="003D4593"/>
    <w:rsid w:val="003E29F7"/>
    <w:rsid w:val="003E2C8B"/>
    <w:rsid w:val="003E4AC7"/>
    <w:rsid w:val="003E5604"/>
    <w:rsid w:val="003E57A1"/>
    <w:rsid w:val="003E710B"/>
    <w:rsid w:val="003F1C0E"/>
    <w:rsid w:val="003F616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46D7E"/>
    <w:rsid w:val="00451122"/>
    <w:rsid w:val="004518DB"/>
    <w:rsid w:val="004562FC"/>
    <w:rsid w:val="00473396"/>
    <w:rsid w:val="00477EBC"/>
    <w:rsid w:val="004804ED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C4D25"/>
    <w:rsid w:val="004D2FA0"/>
    <w:rsid w:val="004D555B"/>
    <w:rsid w:val="004E1010"/>
    <w:rsid w:val="004F4172"/>
    <w:rsid w:val="0050202A"/>
    <w:rsid w:val="00503186"/>
    <w:rsid w:val="00507903"/>
    <w:rsid w:val="0052032E"/>
    <w:rsid w:val="00521896"/>
    <w:rsid w:val="00522A80"/>
    <w:rsid w:val="00525971"/>
    <w:rsid w:val="00535A39"/>
    <w:rsid w:val="00544D8F"/>
    <w:rsid w:val="00551CCB"/>
    <w:rsid w:val="00553BDE"/>
    <w:rsid w:val="00556F13"/>
    <w:rsid w:val="0055767E"/>
    <w:rsid w:val="00562495"/>
    <w:rsid w:val="005657F6"/>
    <w:rsid w:val="0057401B"/>
    <w:rsid w:val="00577727"/>
    <w:rsid w:val="005777AF"/>
    <w:rsid w:val="005832E9"/>
    <w:rsid w:val="00586562"/>
    <w:rsid w:val="0058776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532"/>
    <w:rsid w:val="005C0CC6"/>
    <w:rsid w:val="005C0FFC"/>
    <w:rsid w:val="005C3BA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794"/>
    <w:rsid w:val="005E7235"/>
    <w:rsid w:val="005F041C"/>
    <w:rsid w:val="005F2E94"/>
    <w:rsid w:val="005F334D"/>
    <w:rsid w:val="005F3859"/>
    <w:rsid w:val="005F4B34"/>
    <w:rsid w:val="005F7032"/>
    <w:rsid w:val="00616E18"/>
    <w:rsid w:val="00617A11"/>
    <w:rsid w:val="00620287"/>
    <w:rsid w:val="00623AED"/>
    <w:rsid w:val="0062580F"/>
    <w:rsid w:val="00632157"/>
    <w:rsid w:val="00633971"/>
    <w:rsid w:val="006341C6"/>
    <w:rsid w:val="0064121E"/>
    <w:rsid w:val="00642894"/>
    <w:rsid w:val="0065285D"/>
    <w:rsid w:val="006535B0"/>
    <w:rsid w:val="00654C3B"/>
    <w:rsid w:val="00657C80"/>
    <w:rsid w:val="00660354"/>
    <w:rsid w:val="006606DB"/>
    <w:rsid w:val="00665B9B"/>
    <w:rsid w:val="006707A6"/>
    <w:rsid w:val="0067616E"/>
    <w:rsid w:val="00690725"/>
    <w:rsid w:val="00693606"/>
    <w:rsid w:val="00693D70"/>
    <w:rsid w:val="006975AE"/>
    <w:rsid w:val="006A0E66"/>
    <w:rsid w:val="006A32D1"/>
    <w:rsid w:val="006A3CF5"/>
    <w:rsid w:val="006A72E0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540"/>
    <w:rsid w:val="00710142"/>
    <w:rsid w:val="00712E81"/>
    <w:rsid w:val="00715590"/>
    <w:rsid w:val="00723919"/>
    <w:rsid w:val="007261D3"/>
    <w:rsid w:val="00733E86"/>
    <w:rsid w:val="0074596C"/>
    <w:rsid w:val="00747F6A"/>
    <w:rsid w:val="00750D12"/>
    <w:rsid w:val="00756894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37E3"/>
    <w:rsid w:val="00795AD1"/>
    <w:rsid w:val="007A044A"/>
    <w:rsid w:val="007A5AAE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09E"/>
    <w:rsid w:val="008226CB"/>
    <w:rsid w:val="00831057"/>
    <w:rsid w:val="00837EF8"/>
    <w:rsid w:val="0084119C"/>
    <w:rsid w:val="00850CD4"/>
    <w:rsid w:val="00854A49"/>
    <w:rsid w:val="008578D0"/>
    <w:rsid w:val="00861D40"/>
    <w:rsid w:val="008624DE"/>
    <w:rsid w:val="008634EB"/>
    <w:rsid w:val="00866945"/>
    <w:rsid w:val="00876BD5"/>
    <w:rsid w:val="00895505"/>
    <w:rsid w:val="00897C84"/>
    <w:rsid w:val="008A06BE"/>
    <w:rsid w:val="008A46EB"/>
    <w:rsid w:val="008A56FD"/>
    <w:rsid w:val="008A7CB7"/>
    <w:rsid w:val="008B544C"/>
    <w:rsid w:val="008B6E93"/>
    <w:rsid w:val="008D3DA6"/>
    <w:rsid w:val="008D5DA3"/>
    <w:rsid w:val="008E70F1"/>
    <w:rsid w:val="008E70F7"/>
    <w:rsid w:val="008F1D3B"/>
    <w:rsid w:val="008F7444"/>
    <w:rsid w:val="008F7A15"/>
    <w:rsid w:val="008F7F42"/>
    <w:rsid w:val="0091321C"/>
    <w:rsid w:val="00913788"/>
    <w:rsid w:val="0091399A"/>
    <w:rsid w:val="00922D75"/>
    <w:rsid w:val="00926791"/>
    <w:rsid w:val="00930AA2"/>
    <w:rsid w:val="0093661C"/>
    <w:rsid w:val="00940736"/>
    <w:rsid w:val="00941253"/>
    <w:rsid w:val="0095038B"/>
    <w:rsid w:val="00950CF7"/>
    <w:rsid w:val="00960A44"/>
    <w:rsid w:val="0096687E"/>
    <w:rsid w:val="00970864"/>
    <w:rsid w:val="009736D5"/>
    <w:rsid w:val="009768C3"/>
    <w:rsid w:val="00976DF0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A4B"/>
    <w:rsid w:val="009C6644"/>
    <w:rsid w:val="009D0ACF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6790D"/>
    <w:rsid w:val="00A82FCC"/>
    <w:rsid w:val="00A8479D"/>
    <w:rsid w:val="00A906A4"/>
    <w:rsid w:val="00A97953"/>
    <w:rsid w:val="00AA574E"/>
    <w:rsid w:val="00AB0C8D"/>
    <w:rsid w:val="00AB74C3"/>
    <w:rsid w:val="00AC7B27"/>
    <w:rsid w:val="00AD324E"/>
    <w:rsid w:val="00AD5B51"/>
    <w:rsid w:val="00AD7B78"/>
    <w:rsid w:val="00AF4118"/>
    <w:rsid w:val="00B00077"/>
    <w:rsid w:val="00B03107"/>
    <w:rsid w:val="00B10820"/>
    <w:rsid w:val="00B10CF7"/>
    <w:rsid w:val="00B16E03"/>
    <w:rsid w:val="00B1749C"/>
    <w:rsid w:val="00B21542"/>
    <w:rsid w:val="00B30214"/>
    <w:rsid w:val="00B326FA"/>
    <w:rsid w:val="00B3526C"/>
    <w:rsid w:val="00B35763"/>
    <w:rsid w:val="00B376E0"/>
    <w:rsid w:val="00B43DA4"/>
    <w:rsid w:val="00B45C31"/>
    <w:rsid w:val="00B47534"/>
    <w:rsid w:val="00B50B89"/>
    <w:rsid w:val="00B52AFB"/>
    <w:rsid w:val="00B5557E"/>
    <w:rsid w:val="00B61F55"/>
    <w:rsid w:val="00B63284"/>
    <w:rsid w:val="00B75CE0"/>
    <w:rsid w:val="00B84B54"/>
    <w:rsid w:val="00B92B0A"/>
    <w:rsid w:val="00B92C7D"/>
    <w:rsid w:val="00B93BB2"/>
    <w:rsid w:val="00B96655"/>
    <w:rsid w:val="00B9697B"/>
    <w:rsid w:val="00BA46C7"/>
    <w:rsid w:val="00BA4DA4"/>
    <w:rsid w:val="00BA5418"/>
    <w:rsid w:val="00BB0B7C"/>
    <w:rsid w:val="00BB2DF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004"/>
    <w:rsid w:val="00BE00E7"/>
    <w:rsid w:val="00BE3E87"/>
    <w:rsid w:val="00BF0A84"/>
    <w:rsid w:val="00BF4326"/>
    <w:rsid w:val="00C03706"/>
    <w:rsid w:val="00C03F46"/>
    <w:rsid w:val="00C137CD"/>
    <w:rsid w:val="00C159BC"/>
    <w:rsid w:val="00C15A54"/>
    <w:rsid w:val="00C2214E"/>
    <w:rsid w:val="00C247CD"/>
    <w:rsid w:val="00C2519B"/>
    <w:rsid w:val="00C278EB"/>
    <w:rsid w:val="00C324EB"/>
    <w:rsid w:val="00C3782E"/>
    <w:rsid w:val="00C404D1"/>
    <w:rsid w:val="00C42176"/>
    <w:rsid w:val="00C42344"/>
    <w:rsid w:val="00C505EB"/>
    <w:rsid w:val="00C52914"/>
    <w:rsid w:val="00C5567D"/>
    <w:rsid w:val="00C62BA3"/>
    <w:rsid w:val="00C63F06"/>
    <w:rsid w:val="00C6590B"/>
    <w:rsid w:val="00C66236"/>
    <w:rsid w:val="00C7131F"/>
    <w:rsid w:val="00C76753"/>
    <w:rsid w:val="00C8586A"/>
    <w:rsid w:val="00CA2B4F"/>
    <w:rsid w:val="00CA5DB0"/>
    <w:rsid w:val="00CC084E"/>
    <w:rsid w:val="00CC200F"/>
    <w:rsid w:val="00CC58ED"/>
    <w:rsid w:val="00D0135E"/>
    <w:rsid w:val="00D05B14"/>
    <w:rsid w:val="00D145EC"/>
    <w:rsid w:val="00D355FB"/>
    <w:rsid w:val="00D43C0B"/>
    <w:rsid w:val="00D44A74"/>
    <w:rsid w:val="00D53EBF"/>
    <w:rsid w:val="00D57CD2"/>
    <w:rsid w:val="00D57E66"/>
    <w:rsid w:val="00D6132B"/>
    <w:rsid w:val="00D61EC6"/>
    <w:rsid w:val="00D668D1"/>
    <w:rsid w:val="00D73350"/>
    <w:rsid w:val="00D82231"/>
    <w:rsid w:val="00D8756E"/>
    <w:rsid w:val="00D938DD"/>
    <w:rsid w:val="00D95EAB"/>
    <w:rsid w:val="00D974EA"/>
    <w:rsid w:val="00DA29AC"/>
    <w:rsid w:val="00DA329A"/>
    <w:rsid w:val="00DA4062"/>
    <w:rsid w:val="00DB521B"/>
    <w:rsid w:val="00DB7EF3"/>
    <w:rsid w:val="00DC0F52"/>
    <w:rsid w:val="00DC4726"/>
    <w:rsid w:val="00DD0AAB"/>
    <w:rsid w:val="00DD3C66"/>
    <w:rsid w:val="00DD40D2"/>
    <w:rsid w:val="00DD4A76"/>
    <w:rsid w:val="00DE5BBF"/>
    <w:rsid w:val="00DE7581"/>
    <w:rsid w:val="00DF01BE"/>
    <w:rsid w:val="00DF72EF"/>
    <w:rsid w:val="00E013A9"/>
    <w:rsid w:val="00E03A99"/>
    <w:rsid w:val="00E041CD"/>
    <w:rsid w:val="00E06534"/>
    <w:rsid w:val="00E123B8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C6D"/>
    <w:rsid w:val="00EA662E"/>
    <w:rsid w:val="00EB5D2F"/>
    <w:rsid w:val="00EC10EC"/>
    <w:rsid w:val="00EC456C"/>
    <w:rsid w:val="00EC578C"/>
    <w:rsid w:val="00ED166C"/>
    <w:rsid w:val="00ED2683"/>
    <w:rsid w:val="00ED5FA6"/>
    <w:rsid w:val="00ED6080"/>
    <w:rsid w:val="00EE0176"/>
    <w:rsid w:val="00EF0942"/>
    <w:rsid w:val="00EF291F"/>
    <w:rsid w:val="00F0211E"/>
    <w:rsid w:val="00F0218C"/>
    <w:rsid w:val="00F0251A"/>
    <w:rsid w:val="00F0393B"/>
    <w:rsid w:val="00F13389"/>
    <w:rsid w:val="00F15D08"/>
    <w:rsid w:val="00F2181C"/>
    <w:rsid w:val="00F313DD"/>
    <w:rsid w:val="00F378BE"/>
    <w:rsid w:val="00F42246"/>
    <w:rsid w:val="00F43120"/>
    <w:rsid w:val="00F44FF2"/>
    <w:rsid w:val="00F61AD4"/>
    <w:rsid w:val="00F64378"/>
    <w:rsid w:val="00F67FC3"/>
    <w:rsid w:val="00F763A4"/>
    <w:rsid w:val="00F77B42"/>
    <w:rsid w:val="00F80D67"/>
    <w:rsid w:val="00F81CF2"/>
    <w:rsid w:val="00F82A04"/>
    <w:rsid w:val="00F83DF3"/>
    <w:rsid w:val="00F941B8"/>
    <w:rsid w:val="00FA3FF3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basedOn w:val="a0"/>
    <w:rsid w:val="00D61EC6"/>
    <w:rPr>
      <w:sz w:val="16"/>
      <w:szCs w:val="16"/>
    </w:rPr>
  </w:style>
  <w:style w:type="paragraph" w:styleId="ab">
    <w:name w:val="annotation subject"/>
    <w:basedOn w:val="a5"/>
    <w:next w:val="a5"/>
    <w:link w:val="Char0"/>
    <w:rsid w:val="00D61EC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D61EC6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b"/>
    <w:rsid w:val="00D61EC6"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1"/>
    <w:semiHidden/>
    <w:unhideWhenUsed/>
    <w:rsid w:val="00895505"/>
    <w:rPr>
      <w:rFonts w:ascii="宋体"/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895505"/>
    <w:rPr>
      <w:rFonts w:ascii="宋体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basedOn w:val="a0"/>
    <w:rsid w:val="00D61EC6"/>
    <w:rPr>
      <w:sz w:val="16"/>
      <w:szCs w:val="16"/>
    </w:rPr>
  </w:style>
  <w:style w:type="paragraph" w:styleId="ab">
    <w:name w:val="annotation subject"/>
    <w:basedOn w:val="a5"/>
    <w:next w:val="a5"/>
    <w:link w:val="Char0"/>
    <w:rsid w:val="00D61EC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D61EC6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b"/>
    <w:rsid w:val="00D61EC6"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1"/>
    <w:semiHidden/>
    <w:unhideWhenUsed/>
    <w:rsid w:val="00895505"/>
    <w:rPr>
      <w:rFonts w:ascii="宋体"/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895505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23" Type="http://schemas.microsoft.com/office/2018/08/relationships/commentsExtensible" Target="commentsExtensi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Work-Items" TargetMode="Externa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RBI5PAMIO524-1616901215-36437</_dlc_DocId>
    <_dlc_DocIdUrl xmlns="71c5aaf6-e6ce-465b-b873-5148d2a4c105">
      <Url>https://nokia.sharepoint.com/sites/gxp/_layouts/15/DocIdRedir.aspx?ID=RBI5PAMIO524-1616901215-36437</Url>
      <Description>RBI5PAMIO524-1616901215-36437</Description>
    </_dlc_DocIdUrl>
  </documentManagement>
</p:properties>
</file>

<file path=customXml/itemProps1.xml><?xml version="1.0" encoding="utf-8"?>
<ds:datastoreItem xmlns:ds="http://schemas.openxmlformats.org/officeDocument/2006/customXml" ds:itemID="{35CFFBE3-9B9C-4B7C-A02D-D5AB006A1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24F29A-2351-49E5-A47D-A7A5F5DC7AB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7B2879-33AA-4561-81D8-9B720CA786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1BB9E4-3D0F-4BF3-8FA1-C3CF2DE65C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DF457B-2B0D-4401-B5F6-DD9BB93AABD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61</cp:revision>
  <cp:lastPrinted>2001-04-23T09:30:00Z</cp:lastPrinted>
  <dcterms:created xsi:type="dcterms:W3CDTF">2025-02-06T09:24:00Z</dcterms:created>
  <dcterms:modified xsi:type="dcterms:W3CDTF">2025-02-07T13:15:00Z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b1871fca-3cc6-4a08-98db-c651726c1fc9</vt:lpwstr>
  </property>
  <property fmtid="{D5CDD505-2E9C-101B-9397-08002B2CF9AE}" pid="4" name="MediaServiceImageTags">
    <vt:lpwstr/>
  </property>
</Properties>
</file>